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C37B" w14:textId="77777777" w:rsidR="00DB7381" w:rsidRDefault="00205ACB">
      <w:pPr>
        <w:pStyle w:val="Paragrafobase"/>
        <w:spacing w:line="360" w:lineRule="auto"/>
        <w:ind w:left="6372" w:firstLine="708"/>
      </w:pPr>
      <w:r>
        <w:rPr>
          <w:rFonts w:ascii="Calibri" w:hAnsi="Calibr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1A066" wp14:editId="482CD20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46850" cy="184150"/>
                <wp:effectExtent l="0" t="0" r="6350" b="6350"/>
                <wp:wrapSquare wrapText="bothSides"/>
                <wp:docPr id="6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9697FD" w14:textId="460ABBA1" w:rsidR="00DB7381" w:rsidRPr="005B2EB0" w:rsidRDefault="00205ACB" w:rsidP="004A52CC">
                            <w:pPr>
                              <w:pStyle w:val="Paragrafobase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mallCaps/>
                                <w:sz w:val="20"/>
                                <w:szCs w:val="20"/>
                              </w:rPr>
                            </w:pPr>
                            <w:r w:rsidRPr="005B2EB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ASSESSORATO MOBILITÀ E TRASPORTI,</w:t>
                            </w:r>
                            <w:r w:rsidR="005C3A1A" w:rsidRPr="005B2EB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2EB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INFRASTRUTTURE, TURISMO E COMMERCIO</w:t>
                            </w:r>
                          </w:p>
                          <w:p w14:paraId="34518C3E" w14:textId="77777777" w:rsidR="00DB7381" w:rsidRDefault="00DB7381">
                            <w:pPr>
                              <w:pStyle w:val="Standard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1A066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0;margin-top:0;width:515.5pt;height:1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" filled="f" stroked="f">
                <v:textbox inset="0,0,0,0">
                  <w:txbxContent>
                    <w:p w14:paraId="289697FD" w14:textId="460ABBA1" w:rsidR="00DB7381" w:rsidRPr="005B2EB0" w:rsidRDefault="00205ACB" w:rsidP="004A52CC">
                      <w:pPr>
                        <w:pStyle w:val="Paragrafobase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mallCaps/>
                          <w:sz w:val="20"/>
                          <w:szCs w:val="20"/>
                        </w:rPr>
                      </w:pPr>
                      <w:r w:rsidRPr="005B2EB0">
                        <w:rPr>
                          <w:rFonts w:ascii="Calibri" w:hAnsi="Calibri" w:cs="Calibri"/>
                          <w:sz w:val="20"/>
                          <w:szCs w:val="20"/>
                        </w:rPr>
                        <w:t>ASSESSORATO MOBILITÀ E TRASPORTI,</w:t>
                      </w:r>
                      <w:r w:rsidR="005C3A1A" w:rsidRPr="005B2EB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5B2EB0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INFRASTRUTTURE, TURISMO E COMMERCIO</w:t>
                      </w:r>
                    </w:p>
                    <w:p w14:paraId="34518C3E" w14:textId="77777777" w:rsidR="00DB7381" w:rsidRDefault="00DB7381">
                      <w:pPr>
                        <w:pStyle w:val="Standard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C0E280" w14:textId="61BC9444" w:rsidR="00E539E8" w:rsidRPr="005B2EB0" w:rsidRDefault="00E83DF9" w:rsidP="00DA4339">
      <w:pPr>
        <w:widowControl/>
        <w:suppressAutoHyphens w:val="0"/>
        <w:autoSpaceDE w:val="0"/>
        <w:adjustRightInd w:val="0"/>
        <w:spacing w:line="240" w:lineRule="auto"/>
        <w:jc w:val="center"/>
        <w:textAlignment w:val="auto"/>
        <w:rPr>
          <w:rFonts w:asciiTheme="majorHAnsi" w:eastAsia="Times New Roman" w:hAnsiTheme="majorHAnsi" w:cstheme="majorHAnsi"/>
          <w:b/>
          <w:bCs/>
          <w:i/>
          <w:iCs/>
          <w:snapToGrid w:val="0"/>
          <w:color w:val="4472C4" w:themeColor="accent1"/>
          <w:kern w:val="0"/>
          <w:lang w:eastAsia="it-IT" w:bidi="ar-SA"/>
        </w:rPr>
      </w:pPr>
      <w:r w:rsidRPr="005B2EB0">
        <w:rPr>
          <w:rFonts w:asciiTheme="majorHAnsi" w:eastAsia="Times New Roman" w:hAnsiTheme="majorHAnsi" w:cstheme="majorHAnsi"/>
          <w:b/>
          <w:bCs/>
          <w:i/>
          <w:iCs/>
          <w:snapToGrid w:val="0"/>
          <w:color w:val="4472C4" w:themeColor="accent1"/>
          <w:kern w:val="0"/>
          <w:lang w:eastAsia="it-IT" w:bidi="ar-SA"/>
        </w:rPr>
        <w:t>TRASPORTO PUBBLICO GRATUITO PER GLI STUDENTI DELLE SCUOLE SUPERIORI</w:t>
      </w:r>
      <w:r w:rsidR="00DA4339" w:rsidRPr="005B2EB0">
        <w:rPr>
          <w:rFonts w:asciiTheme="majorHAnsi" w:eastAsia="Times New Roman" w:hAnsiTheme="majorHAnsi" w:cstheme="majorHAnsi"/>
          <w:b/>
          <w:bCs/>
          <w:i/>
          <w:iCs/>
          <w:snapToGrid w:val="0"/>
          <w:color w:val="4472C4" w:themeColor="accent1"/>
          <w:kern w:val="0"/>
          <w:lang w:eastAsia="it-IT" w:bidi="ar-SA"/>
        </w:rPr>
        <w:t xml:space="preserve"> </w:t>
      </w:r>
      <w:r w:rsidR="005B2EB0">
        <w:rPr>
          <w:rFonts w:asciiTheme="majorHAnsi" w:eastAsia="Times New Roman" w:hAnsiTheme="majorHAnsi" w:cstheme="majorHAnsi"/>
          <w:b/>
          <w:bCs/>
          <w:i/>
          <w:iCs/>
          <w:snapToGrid w:val="0"/>
          <w:color w:val="4472C4" w:themeColor="accent1"/>
          <w:kern w:val="0"/>
          <w:lang w:eastAsia="it-IT" w:bidi="ar-SA"/>
        </w:rPr>
        <w:t>a.s.</w:t>
      </w:r>
      <w:r w:rsidR="00DA4339" w:rsidRPr="005B2EB0">
        <w:rPr>
          <w:rFonts w:asciiTheme="majorHAnsi" w:eastAsia="Times New Roman" w:hAnsiTheme="majorHAnsi" w:cstheme="majorHAnsi"/>
          <w:b/>
          <w:bCs/>
          <w:i/>
          <w:iCs/>
          <w:snapToGrid w:val="0"/>
          <w:color w:val="4472C4" w:themeColor="accent1"/>
          <w:kern w:val="0"/>
          <w:lang w:eastAsia="it-IT" w:bidi="ar-SA"/>
        </w:rPr>
        <w:t>2021-2022</w:t>
      </w:r>
    </w:p>
    <w:p w14:paraId="5E18CDB6" w14:textId="77777777" w:rsidR="00E539E8" w:rsidRDefault="00E539E8" w:rsidP="00BF4957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096B6AF6" w14:textId="1F065B5A" w:rsidR="008F140C" w:rsidRPr="00E539E8" w:rsidRDefault="00BF4957" w:rsidP="00BF4957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La </w:t>
      </w:r>
      <w:r w:rsidR="00FE721F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R</w:t>
      </w:r>
      <w:r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egione Emil</w:t>
      </w:r>
      <w:r w:rsidR="00FE721F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i</w:t>
      </w:r>
      <w:r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a-Romagna</w:t>
      </w:r>
      <w:r w:rsidR="00FE721F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,</w:t>
      </w:r>
      <w:r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</w:t>
      </w:r>
      <w:r w:rsidR="00FE721F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a</w:t>
      </w:r>
      <w:r w:rsidRPr="00BF4957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decorrere da </w:t>
      </w:r>
      <w:r w:rsidRPr="00BF4957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settembre 2021</w:t>
      </w:r>
      <w:r w:rsidR="00891802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,</w:t>
      </w:r>
      <w:r w:rsidRPr="00BF4957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</w:t>
      </w:r>
      <w:r w:rsidR="00742D5C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prevede il trasporto gratuito </w:t>
      </w:r>
      <w:r w:rsidR="00D44BF7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per i </w:t>
      </w:r>
      <w:r w:rsidR="00D44BF7" w:rsidRPr="00BF4957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percorsi casa-scuola</w:t>
      </w:r>
      <w:r w:rsidR="00D44BF7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</w:t>
      </w:r>
      <w:r w:rsidR="008F140C" w:rsidRPr="00E539E8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de</w:t>
      </w:r>
      <w:r w:rsidR="00D44BF7" w:rsidRPr="00BF4957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gli studenti</w:t>
      </w:r>
      <w:r w:rsidR="00D44BF7" w:rsidRPr="00BF4957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</w:t>
      </w:r>
      <w:r w:rsidR="002E5922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e </w:t>
      </w:r>
      <w:r w:rsidR="0060120E" w:rsidRPr="0060120E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del</w:t>
      </w:r>
      <w:r w:rsidR="002E5922" w:rsidRPr="002E5922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le studentesse</w:t>
      </w:r>
      <w:r w:rsidR="002E5922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</w:t>
      </w:r>
      <w:r w:rsidR="00D44BF7" w:rsidRPr="00BF4957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iscritti alle scuole secondarie di II</w:t>
      </w:r>
      <w:r w:rsidR="00522CB0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 xml:space="preserve"> </w:t>
      </w:r>
      <w:r w:rsidR="00D44BF7" w:rsidRPr="00BF4957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 xml:space="preserve">grado </w:t>
      </w:r>
      <w:r w:rsidR="00D44BF7" w:rsidRPr="00BF4957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statali, paritarie e istituti di formazione professionale per l’anno scolastico 2021-2022</w:t>
      </w:r>
      <w:r w:rsidR="00D44BF7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.</w:t>
      </w:r>
    </w:p>
    <w:p w14:paraId="11E9B85B" w14:textId="77777777" w:rsidR="00BD5114" w:rsidRDefault="00BD5114" w:rsidP="007A495A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b/>
          <w:bCs/>
          <w:snapToGrid w:val="0"/>
          <w:kern w:val="0"/>
          <w:u w:val="single"/>
          <w:lang w:eastAsia="it-IT" w:bidi="ar-SA"/>
        </w:rPr>
      </w:pPr>
    </w:p>
    <w:p w14:paraId="662371FF" w14:textId="622DCBA1" w:rsidR="007A495A" w:rsidRPr="007A495A" w:rsidRDefault="007A495A" w:rsidP="007A495A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lang w:eastAsia="it-IT" w:bidi="ar-SA"/>
        </w:rPr>
      </w:pPr>
      <w:r w:rsidRPr="007A495A"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u w:val="single"/>
          <w:lang w:eastAsia="it-IT" w:bidi="ar-SA"/>
        </w:rPr>
        <w:t>COSA VIENE OFFERTO</w:t>
      </w:r>
      <w:r w:rsidRPr="00114CE2"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u w:val="single"/>
          <w:lang w:eastAsia="it-IT" w:bidi="ar-SA"/>
        </w:rPr>
        <w:t>?</w:t>
      </w:r>
      <w:r w:rsidRPr="007A495A"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u w:val="single"/>
          <w:lang w:eastAsia="it-IT" w:bidi="ar-SA"/>
        </w:rPr>
        <w:t xml:space="preserve"> </w:t>
      </w:r>
    </w:p>
    <w:p w14:paraId="3DA87358" w14:textId="77777777" w:rsidR="007A495A" w:rsidRPr="007A495A" w:rsidRDefault="007A495A" w:rsidP="008D05EA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b/>
          <w:bCs/>
          <w:snapToGrid w:val="0"/>
          <w:kern w:val="0"/>
          <w:u w:val="single"/>
          <w:lang w:eastAsia="it-IT" w:bidi="ar-SA"/>
        </w:rPr>
      </w:pPr>
    </w:p>
    <w:p w14:paraId="52803EAB" w14:textId="550AF7C8" w:rsidR="00005C1D" w:rsidRPr="00E539E8" w:rsidRDefault="00891802" w:rsidP="00005C1D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Lo </w:t>
      </w:r>
      <w:r w:rsidR="007A495A" w:rsidRPr="007A495A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studente</w:t>
      </w:r>
      <w:r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/essa</w:t>
      </w:r>
      <w:r w:rsidR="007A495A" w:rsidRPr="007A495A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ha diritto </w:t>
      </w:r>
      <w:bookmarkStart w:id="0" w:name="_Hlk70688731"/>
      <w:r w:rsidR="007A495A" w:rsidRPr="007A495A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all’</w:t>
      </w:r>
      <w:r w:rsidR="007A495A" w:rsidRPr="007A495A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abbonamento annuale</w:t>
      </w:r>
      <w:bookmarkEnd w:id="0"/>
      <w:r w:rsidR="007A495A" w:rsidRPr="007A495A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 xml:space="preserve"> personale integrato</w:t>
      </w:r>
      <w:r w:rsidR="007A495A" w:rsidRPr="007A495A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, </w:t>
      </w:r>
      <w:r w:rsidR="00005C1D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con </w:t>
      </w:r>
      <w:r w:rsidR="00005C1D" w:rsidRPr="007A495A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validità a partire da </w:t>
      </w:r>
      <w:r w:rsidR="00005C1D" w:rsidRPr="007A495A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settembre 2021</w:t>
      </w:r>
      <w:r w:rsidR="005E36F9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 xml:space="preserve"> e scadenza al 31 agosto 2022</w:t>
      </w:r>
      <w:r w:rsidR="00005C1D" w:rsidRPr="00E539E8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/>
        </w:rPr>
        <w:t>.</w:t>
      </w:r>
    </w:p>
    <w:p w14:paraId="0A26B304" w14:textId="26CA43AC" w:rsidR="001704F4" w:rsidRPr="00E539E8" w:rsidRDefault="00005C1D" w:rsidP="00005C1D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L’abbonamento</w:t>
      </w:r>
      <w:r w:rsidR="00E7737D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permette</w:t>
      </w:r>
      <w:r w:rsidR="0053327D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, </w:t>
      </w:r>
      <w:r w:rsidR="00A324D4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utilizzando autobus urbani, corriere e/o treni</w:t>
      </w:r>
      <w:r w:rsidR="0053327D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,</w:t>
      </w:r>
      <w:r w:rsidR="00A324D4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</w:t>
      </w:r>
      <w:r w:rsidR="00ED4DE9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di coprire </w:t>
      </w:r>
      <w:r w:rsidR="003A6914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l’intero </w:t>
      </w:r>
      <w:r w:rsidR="003A6914" w:rsidRPr="007A495A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percorso casa-scuola</w:t>
      </w:r>
      <w:r w:rsidR="0053327D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e di </w:t>
      </w:r>
      <w:r w:rsidR="007A495A" w:rsidRPr="007A495A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utilizza</w:t>
      </w:r>
      <w:r w:rsidR="0053327D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rlo </w:t>
      </w:r>
      <w:r w:rsidR="007A495A" w:rsidRPr="007A495A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anche nel tempo libero</w:t>
      </w:r>
      <w:r w:rsidR="0053327D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,</w:t>
      </w:r>
      <w:r w:rsidR="007A495A" w:rsidRPr="007A495A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per la stessa combinazione di viaggio</w:t>
      </w:r>
      <w:r w:rsidR="009E7E27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.</w:t>
      </w:r>
      <w:r w:rsidR="007A495A" w:rsidRPr="007A495A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</w:t>
      </w:r>
    </w:p>
    <w:p w14:paraId="09AE5E6C" w14:textId="2AB26092" w:rsidR="001704F4" w:rsidRPr="001704F4" w:rsidRDefault="001704F4" w:rsidP="001704F4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1704F4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L’abbonamento potrà essere disponibile su card elettronica Mi </w:t>
      </w:r>
      <w:r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M</w:t>
      </w:r>
      <w:r w:rsidRPr="001704F4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uovo oppure attraverso l’app gratuita Roger</w:t>
      </w:r>
      <w:r w:rsidR="00622F4B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,</w:t>
      </w:r>
      <w:r w:rsidRPr="001704F4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da scaricare sul cellulare. Per i servizi ferroviari l’abbonamento sarà caricato solo su card UNICA</w:t>
      </w:r>
      <w:r w:rsidR="009E7E27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.</w:t>
      </w:r>
    </w:p>
    <w:p w14:paraId="0A62E6F9" w14:textId="33AB42E9" w:rsidR="00F36A19" w:rsidRPr="00E539E8" w:rsidRDefault="00005C1D" w:rsidP="001704F4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</w:t>
      </w:r>
    </w:p>
    <w:p w14:paraId="50C31C20" w14:textId="3C6549CD" w:rsidR="002F591C" w:rsidRPr="008C3E9B" w:rsidRDefault="00970A73" w:rsidP="00970A73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u w:val="single"/>
          <w:lang w:eastAsia="it-IT" w:bidi="ar-SA"/>
        </w:rPr>
      </w:pPr>
      <w:r w:rsidRPr="008C3E9B"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u w:val="single"/>
          <w:lang w:eastAsia="it-IT" w:bidi="ar-SA"/>
        </w:rPr>
        <w:t xml:space="preserve">COSA </w:t>
      </w:r>
      <w:r w:rsidR="009E7E27" w:rsidRPr="008C3E9B"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u w:val="single"/>
          <w:lang w:eastAsia="it-IT" w:bidi="ar-SA"/>
        </w:rPr>
        <w:t xml:space="preserve">OCCORRE </w:t>
      </w:r>
      <w:r w:rsidRPr="008C3E9B"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u w:val="single"/>
          <w:lang w:eastAsia="it-IT" w:bidi="ar-SA"/>
        </w:rPr>
        <w:t>PER AVERE L’ABBONAMENTO GRATUIT</w:t>
      </w:r>
      <w:r w:rsidR="002F591C" w:rsidRPr="008C3E9B"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u w:val="single"/>
          <w:lang w:eastAsia="it-IT" w:bidi="ar-SA"/>
        </w:rPr>
        <w:t>O?</w:t>
      </w:r>
    </w:p>
    <w:p w14:paraId="6B100F4D" w14:textId="77777777" w:rsidR="002F591C" w:rsidRPr="00E539E8" w:rsidRDefault="002F591C" w:rsidP="00970A73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</w:pPr>
    </w:p>
    <w:p w14:paraId="6B15C6DB" w14:textId="23D1938F" w:rsidR="00970A73" w:rsidRPr="00970A73" w:rsidRDefault="00970A73" w:rsidP="00970A73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970A73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Per poter usufruire della gratuità del trasporto pubblico </w:t>
      </w:r>
      <w:r w:rsidR="002F591C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gli studenti e le studentesse </w:t>
      </w:r>
      <w:r w:rsidRPr="00970A73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devono soddisfare </w:t>
      </w:r>
      <w:r w:rsidRPr="00970A73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tutti i seguenti requisiti</w:t>
      </w:r>
      <w:r w:rsidRPr="00970A73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:</w:t>
      </w:r>
    </w:p>
    <w:p w14:paraId="3D7AB605" w14:textId="77777777" w:rsidR="00970A73" w:rsidRPr="00970A73" w:rsidRDefault="00970A73" w:rsidP="00970A73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970A73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residenza in Emilia-Romagna; </w:t>
      </w:r>
    </w:p>
    <w:p w14:paraId="27A5BE67" w14:textId="77777777" w:rsidR="00970A73" w:rsidRPr="00970A73" w:rsidRDefault="00970A73" w:rsidP="00970A73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970A73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iscrizione per l’anno scolastico 2021-2022 ad un istituto di scuola superiore di II grado statale, paritaria, compresi gli istituti di formazione professionale; </w:t>
      </w:r>
    </w:p>
    <w:p w14:paraId="1C862E11" w14:textId="77777777" w:rsidR="00970A73" w:rsidRPr="00970A73" w:rsidRDefault="00970A73" w:rsidP="00970A73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bookmarkStart w:id="1" w:name="_Hlk70672867"/>
      <w:r w:rsidRPr="00970A73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data di nascita antecedente al 31 dicembre 2007 compreso;</w:t>
      </w:r>
    </w:p>
    <w:bookmarkEnd w:id="1"/>
    <w:p w14:paraId="62A201F0" w14:textId="14166E71" w:rsidR="00970A73" w:rsidRPr="00E539E8" w:rsidRDefault="00970A73" w:rsidP="00970A73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970A73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attestazione ISEE 2021 definitiva minore o uguale a 30.000 euro. </w:t>
      </w:r>
      <w:r w:rsidR="00CE6B51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Sono accettate anche </w:t>
      </w:r>
      <w:r w:rsidR="00B6074E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attestazioni </w:t>
      </w:r>
      <w:r w:rsidR="00CE6B51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ISEE </w:t>
      </w:r>
      <w:r w:rsidR="00B6074E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per </w:t>
      </w:r>
      <w:r w:rsidR="00CE6B51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minori e correnti 2021</w:t>
      </w:r>
      <w:r w:rsidR="00B6074E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.</w:t>
      </w:r>
    </w:p>
    <w:p w14:paraId="00A22D35" w14:textId="68ACE8D3" w:rsidR="00B30FF9" w:rsidRPr="00E539E8" w:rsidRDefault="00B30FF9" w:rsidP="00B30FF9">
      <w:pPr>
        <w:widowControl/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1B381B45" w14:textId="0B528E57" w:rsidR="00B30FF9" w:rsidRPr="00094BB5" w:rsidRDefault="00B30FF9" w:rsidP="00B30FF9">
      <w:pPr>
        <w:widowControl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È importante </w:t>
      </w:r>
      <w:r w:rsidRPr="00094BB5"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lang w:eastAsia="it-IT" w:bidi="ar-SA"/>
        </w:rPr>
        <w:t>attivarsi tempestivamente per ottenere l’Attestazione ISEE,</w:t>
      </w: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poiché dalla data della richiesta decorrono diversi giorni prima di avere il numero di protocollo INPS necessario per compilare la domanda</w:t>
      </w:r>
      <w:r w:rsidR="00B60EE9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.</w:t>
      </w:r>
    </w:p>
    <w:p w14:paraId="66031926" w14:textId="77777777" w:rsidR="00094BB5" w:rsidRPr="00094BB5" w:rsidRDefault="00094BB5" w:rsidP="00094BB5">
      <w:pPr>
        <w:widowControl/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Theme="majorHAnsi" w:eastAsia="Times New Roman" w:hAnsiTheme="majorHAnsi" w:cstheme="majorHAnsi"/>
          <w:b/>
          <w:bCs/>
          <w:snapToGrid w:val="0"/>
          <w:kern w:val="0"/>
          <w:u w:val="single"/>
          <w:lang w:eastAsia="it-IT" w:bidi="ar-SA"/>
        </w:rPr>
      </w:pPr>
    </w:p>
    <w:p w14:paraId="1FE8B567" w14:textId="77777777" w:rsidR="00094BB5" w:rsidRPr="00094BB5" w:rsidRDefault="00094BB5" w:rsidP="00714D26">
      <w:pPr>
        <w:widowControl/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u w:val="single"/>
          <w:lang w:eastAsia="it-IT" w:bidi="ar-SA"/>
        </w:rPr>
      </w:pPr>
      <w:r w:rsidRPr="00094BB5">
        <w:rPr>
          <w:rFonts w:asciiTheme="majorHAnsi" w:eastAsia="Times New Roman" w:hAnsiTheme="majorHAnsi" w:cstheme="majorHAnsi"/>
          <w:b/>
          <w:bCs/>
          <w:i/>
          <w:iCs/>
          <w:snapToGrid w:val="0"/>
          <w:kern w:val="0"/>
          <w:u w:val="single"/>
          <w:lang w:eastAsia="it-IT" w:bidi="ar-SA"/>
        </w:rPr>
        <w:t>Informazioni e documentazione da reperire prima di fare la richiesta</w:t>
      </w:r>
    </w:p>
    <w:p w14:paraId="3D83E7CA" w14:textId="77777777" w:rsidR="00094BB5" w:rsidRPr="00094BB5" w:rsidRDefault="00094BB5" w:rsidP="00094BB5">
      <w:pPr>
        <w:widowControl/>
        <w:suppressAutoHyphens w:val="0"/>
        <w:autoSpaceDN/>
        <w:spacing w:line="240" w:lineRule="auto"/>
        <w:textAlignment w:val="auto"/>
        <w:rPr>
          <w:rFonts w:asciiTheme="majorHAnsi" w:eastAsiaTheme="minorHAnsi" w:hAnsiTheme="majorHAnsi" w:cstheme="majorHAnsi"/>
          <w:kern w:val="0"/>
          <w:u w:val="single"/>
          <w:lang w:eastAsia="en-US" w:bidi="ar-SA"/>
        </w:rPr>
      </w:pPr>
    </w:p>
    <w:p w14:paraId="08601324" w14:textId="64F3C2D6" w:rsidR="00094BB5" w:rsidRPr="00094BB5" w:rsidRDefault="00094BB5" w:rsidP="00B60EE9">
      <w:pPr>
        <w:widowControl/>
        <w:suppressAutoHyphens w:val="0"/>
        <w:autoSpaceDN/>
        <w:spacing w:line="240" w:lineRule="auto"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Prima di accedere alla richiesta è necessario assicurarsi di avere le seguenti informazioni e</w:t>
      </w:r>
      <w:r w:rsidR="00B60EE9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</w:t>
      </w: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documenti: </w:t>
      </w:r>
    </w:p>
    <w:p w14:paraId="68CB0EFD" w14:textId="003C34F3" w:rsidR="00094BB5" w:rsidRPr="00094BB5" w:rsidRDefault="00094BB5" w:rsidP="00094BB5">
      <w:pPr>
        <w:widowControl/>
        <w:numPr>
          <w:ilvl w:val="2"/>
          <w:numId w:val="6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credenziali di autenticazione </w:t>
      </w:r>
      <w:bookmarkStart w:id="2" w:name="_Hlk73457193"/>
      <w:r w:rsidRPr="00094BB5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SPID L2, CIE, Federa A+, CNS</w:t>
      </w:r>
      <w:bookmarkEnd w:id="2"/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; </w:t>
      </w:r>
    </w:p>
    <w:p w14:paraId="510AE19E" w14:textId="76868679" w:rsidR="00094BB5" w:rsidRPr="00094BB5" w:rsidRDefault="00094BB5" w:rsidP="00094BB5">
      <w:pPr>
        <w:widowControl/>
        <w:numPr>
          <w:ilvl w:val="2"/>
          <w:numId w:val="6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indirizzo e-mail per contatti e informazioni;</w:t>
      </w:r>
    </w:p>
    <w:p w14:paraId="297E3ED8" w14:textId="791B5BE1" w:rsidR="00094BB5" w:rsidRPr="00094BB5" w:rsidRDefault="00094BB5" w:rsidP="00094BB5">
      <w:pPr>
        <w:widowControl/>
        <w:numPr>
          <w:ilvl w:val="2"/>
          <w:numId w:val="6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Codice fiscale e dati </w:t>
      </w:r>
      <w:r w:rsidR="00E82037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anagrafici </w:t>
      </w: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dello studente</w:t>
      </w:r>
      <w:r w:rsidR="00181B8C"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/essa;</w:t>
      </w: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</w:t>
      </w:r>
    </w:p>
    <w:p w14:paraId="630049B5" w14:textId="541DB952" w:rsidR="003C4AE1" w:rsidRPr="00E539E8" w:rsidRDefault="00094BB5" w:rsidP="003C4AE1">
      <w:pPr>
        <w:widowControl/>
        <w:numPr>
          <w:ilvl w:val="2"/>
          <w:numId w:val="6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istituto e classe </w:t>
      </w:r>
      <w:r w:rsidR="00E82037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di </w:t>
      </w: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iscri</w:t>
      </w:r>
      <w:r w:rsidR="00E82037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zione</w:t>
      </w: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per l’anno scolastico 2021-2022;</w:t>
      </w:r>
    </w:p>
    <w:p w14:paraId="0303D4CB" w14:textId="77777777" w:rsidR="00075DBC" w:rsidRDefault="00094BB5" w:rsidP="006C2998">
      <w:pPr>
        <w:widowControl/>
        <w:numPr>
          <w:ilvl w:val="2"/>
          <w:numId w:val="6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E539E8">
        <w:rPr>
          <w:rFonts w:asciiTheme="majorHAnsi" w:eastAsia="Times New Roman" w:hAnsiTheme="majorHAnsi" w:cstheme="majorHAnsi"/>
          <w:snapToGrid w:val="0"/>
          <w:lang w:eastAsia="it-IT" w:bidi="ar-SA"/>
        </w:rPr>
        <w:t xml:space="preserve">attestazione ISEE 2021 </w:t>
      </w:r>
      <w:r w:rsidR="00F34135" w:rsidRPr="00E539E8">
        <w:rPr>
          <w:rFonts w:asciiTheme="majorHAnsi" w:eastAsia="Times New Roman" w:hAnsiTheme="majorHAnsi" w:cstheme="majorHAnsi"/>
          <w:snapToGrid w:val="0"/>
          <w:lang w:eastAsia="it-IT" w:bidi="ar-SA"/>
        </w:rPr>
        <w:t xml:space="preserve">definitiva </w:t>
      </w:r>
      <w:r w:rsidRPr="00E539E8">
        <w:rPr>
          <w:rFonts w:asciiTheme="majorHAnsi" w:eastAsia="Times New Roman" w:hAnsiTheme="majorHAnsi" w:cstheme="majorHAnsi"/>
          <w:snapToGrid w:val="0"/>
          <w:lang w:eastAsia="it-IT" w:bidi="ar-SA"/>
        </w:rPr>
        <w:t>minore o uguale a € 30.000</w:t>
      </w:r>
      <w:r w:rsidR="00CF2632" w:rsidRPr="00E539E8">
        <w:rPr>
          <w:rFonts w:asciiTheme="majorHAnsi" w:eastAsia="Times New Roman" w:hAnsiTheme="majorHAnsi" w:cstheme="majorHAnsi"/>
          <w:snapToGrid w:val="0"/>
          <w:lang w:eastAsia="it-IT" w:bidi="ar-SA"/>
        </w:rPr>
        <w:t>.</w:t>
      </w:r>
      <w:r w:rsidR="003C4AE1" w:rsidRPr="00E539E8">
        <w:rPr>
          <w:rFonts w:asciiTheme="majorHAnsi" w:eastAsia="Times New Roman" w:hAnsiTheme="majorHAnsi" w:cstheme="majorHAnsi"/>
          <w:snapToGrid w:val="0"/>
          <w:lang w:eastAsia="it-IT" w:bidi="ar-SA"/>
        </w:rPr>
        <w:t xml:space="preserve"> </w:t>
      </w:r>
      <w:r w:rsidR="00BE454E" w:rsidRPr="00E539E8">
        <w:rPr>
          <w:rFonts w:asciiTheme="majorHAnsi" w:eastAsia="Times New Roman" w:hAnsiTheme="majorHAnsi" w:cstheme="majorHAnsi"/>
          <w:snapToGrid w:val="0"/>
          <w:lang w:eastAsia="it-IT" w:bidi="ar-SA"/>
        </w:rPr>
        <w:t>Nella compilazione della domanda è</w:t>
      </w:r>
      <w:r w:rsidR="003C4AE1" w:rsidRPr="00E539E8">
        <w:rPr>
          <w:rFonts w:asciiTheme="majorHAnsi" w:eastAsia="Times New Roman" w:hAnsiTheme="majorHAnsi" w:cstheme="majorHAnsi"/>
          <w:snapToGrid w:val="0"/>
          <w:lang w:eastAsia="it-IT" w:bidi="ar-SA"/>
        </w:rPr>
        <w:t xml:space="preserve"> richiesto </w:t>
      </w:r>
      <w:r w:rsidR="00BE454E" w:rsidRPr="00E539E8">
        <w:rPr>
          <w:rFonts w:asciiTheme="majorHAnsi" w:eastAsia="Times New Roman" w:hAnsiTheme="majorHAnsi" w:cstheme="majorHAnsi"/>
          <w:snapToGrid w:val="0"/>
          <w:lang w:eastAsia="it-IT" w:bidi="ar-SA"/>
        </w:rPr>
        <w:t xml:space="preserve">il </w:t>
      </w:r>
      <w:r w:rsidR="003C4AE1" w:rsidRPr="00E539E8">
        <w:rPr>
          <w:rFonts w:asciiTheme="majorHAnsi" w:eastAsia="Times New Roman" w:hAnsiTheme="majorHAnsi" w:cstheme="majorHAnsi"/>
          <w:b/>
          <w:bCs/>
        </w:rPr>
        <w:t xml:space="preserve">solo </w:t>
      </w:r>
      <w:r w:rsidR="00BE454E" w:rsidRPr="00E539E8">
        <w:rPr>
          <w:rFonts w:asciiTheme="majorHAnsi" w:eastAsia="Times New Roman" w:hAnsiTheme="majorHAnsi" w:cstheme="majorHAnsi"/>
          <w:b/>
          <w:bCs/>
        </w:rPr>
        <w:t xml:space="preserve">numero di </w:t>
      </w:r>
      <w:r w:rsidR="003C4AE1" w:rsidRPr="00E539E8">
        <w:rPr>
          <w:rFonts w:asciiTheme="majorHAnsi" w:eastAsia="Times New Roman" w:hAnsiTheme="majorHAnsi" w:cstheme="majorHAnsi"/>
          <w:b/>
          <w:bCs/>
        </w:rPr>
        <w:t>protocollo</w:t>
      </w:r>
      <w:r w:rsidR="003C4AE1" w:rsidRPr="00E539E8">
        <w:rPr>
          <w:rFonts w:asciiTheme="majorHAnsi" w:eastAsia="Times New Roman" w:hAnsiTheme="majorHAnsi" w:cstheme="majorHAnsi"/>
        </w:rPr>
        <w:t xml:space="preserve"> </w:t>
      </w:r>
      <w:r w:rsidR="003C4AE1" w:rsidRPr="00E539E8">
        <w:rPr>
          <w:rFonts w:asciiTheme="majorHAnsi" w:eastAsia="Times New Roman" w:hAnsiTheme="majorHAnsi" w:cstheme="majorHAnsi"/>
          <w:b/>
          <w:bCs/>
        </w:rPr>
        <w:t>rilasciato dall’INPS</w:t>
      </w:r>
      <w:r w:rsidR="003C4AE1" w:rsidRPr="00E539E8">
        <w:rPr>
          <w:rFonts w:asciiTheme="majorHAnsi" w:eastAsia="Times New Roman" w:hAnsiTheme="majorHAnsi" w:cstheme="majorHAnsi"/>
        </w:rPr>
        <w:t xml:space="preserve"> dell’attestazione definitiva ISEE 2021 (es.</w:t>
      </w:r>
      <w:r w:rsidR="00BE454E" w:rsidRPr="00E539E8">
        <w:rPr>
          <w:rFonts w:asciiTheme="majorHAnsi" w:eastAsia="Times New Roman" w:hAnsiTheme="majorHAnsi" w:cstheme="majorHAnsi"/>
        </w:rPr>
        <w:t xml:space="preserve"> di formato:</w:t>
      </w:r>
      <w:r w:rsidR="003C4AE1" w:rsidRPr="00E539E8">
        <w:rPr>
          <w:rFonts w:asciiTheme="majorHAnsi" w:eastAsia="Times New Roman" w:hAnsiTheme="majorHAnsi" w:cstheme="majorHAnsi"/>
        </w:rPr>
        <w:t xml:space="preserve"> INPS-ISEE-2021-XXXXXXXXX-00)</w:t>
      </w:r>
      <w:r w:rsidR="00C272E2" w:rsidRPr="00E539E8">
        <w:rPr>
          <w:rFonts w:asciiTheme="majorHAnsi" w:eastAsia="Times New Roman" w:hAnsiTheme="majorHAnsi" w:cstheme="majorHAnsi"/>
        </w:rPr>
        <w:t xml:space="preserve"> </w:t>
      </w:r>
      <w:r w:rsidR="00BB0001" w:rsidRPr="00E539E8">
        <w:rPr>
          <w:rFonts w:asciiTheme="majorHAnsi" w:eastAsia="Times New Roman" w:hAnsiTheme="majorHAnsi" w:cstheme="majorHAnsi"/>
        </w:rPr>
        <w:t xml:space="preserve">da </w:t>
      </w:r>
      <w:r w:rsidR="00BB0001" w:rsidRPr="00E539E8">
        <w:rPr>
          <w:rFonts w:asciiTheme="majorHAnsi" w:eastAsia="Times New Roman" w:hAnsiTheme="majorHAnsi" w:cstheme="majorHAnsi"/>
          <w:b/>
          <w:bCs/>
        </w:rPr>
        <w:t>non confondere</w:t>
      </w:r>
      <w:r w:rsidR="00BB0001" w:rsidRPr="00E539E8">
        <w:rPr>
          <w:rFonts w:asciiTheme="majorHAnsi" w:eastAsia="Times New Roman" w:hAnsiTheme="majorHAnsi" w:cstheme="majorHAnsi"/>
        </w:rPr>
        <w:t xml:space="preserve"> con </w:t>
      </w:r>
      <w:r w:rsidR="003C4AE1" w:rsidRPr="00E539E8">
        <w:rPr>
          <w:rFonts w:asciiTheme="majorHAnsi" w:eastAsia="Times New Roman" w:hAnsiTheme="majorHAnsi" w:cstheme="majorHAnsi"/>
        </w:rPr>
        <w:t>il numero di protocollo mittente (es. CAF000XX-PG0000-2021-N0000000),</w:t>
      </w:r>
      <w:r w:rsidR="00230BAF">
        <w:rPr>
          <w:rFonts w:asciiTheme="majorHAnsi" w:eastAsia="Times New Roman" w:hAnsiTheme="majorHAnsi" w:cstheme="majorHAnsi"/>
        </w:rPr>
        <w:t xml:space="preserve"> </w:t>
      </w:r>
      <w:r w:rsidR="00BB0001" w:rsidRPr="00E539E8">
        <w:rPr>
          <w:rFonts w:asciiTheme="majorHAnsi" w:eastAsia="Times New Roman" w:hAnsiTheme="majorHAnsi" w:cstheme="majorHAnsi"/>
        </w:rPr>
        <w:t xml:space="preserve">rilasciato </w:t>
      </w:r>
      <w:r w:rsidR="00E71031" w:rsidRPr="00E539E8">
        <w:rPr>
          <w:rFonts w:asciiTheme="majorHAnsi" w:eastAsia="Times New Roman" w:hAnsiTheme="majorHAnsi" w:cstheme="majorHAnsi"/>
        </w:rPr>
        <w:t>dal CAF</w:t>
      </w:r>
      <w:r w:rsidR="009635CF">
        <w:rPr>
          <w:rFonts w:asciiTheme="majorHAnsi" w:eastAsia="Times New Roman" w:hAnsiTheme="majorHAnsi" w:cstheme="majorHAnsi"/>
        </w:rPr>
        <w:t>;</w:t>
      </w:r>
    </w:p>
    <w:p w14:paraId="3EAB10C6" w14:textId="4984B440" w:rsidR="008D05EA" w:rsidRPr="006C2998" w:rsidRDefault="009643A6" w:rsidP="006C2998">
      <w:pPr>
        <w:widowControl/>
        <w:numPr>
          <w:ilvl w:val="2"/>
          <w:numId w:val="6"/>
        </w:numPr>
        <w:suppressAutoHyphens w:val="0"/>
        <w:autoSpaceDN/>
        <w:spacing w:after="160" w:line="240" w:lineRule="auto"/>
        <w:ind w:left="1418" w:hanging="425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6C2998">
        <w:rPr>
          <w:rFonts w:asciiTheme="majorHAnsi" w:eastAsia="Times New Roman" w:hAnsiTheme="majorHAnsi" w:cstheme="majorHAnsi"/>
          <w:snapToGrid w:val="0"/>
          <w:lang w:eastAsia="it-IT"/>
        </w:rPr>
        <w:t xml:space="preserve">reperire informazioni nei siti delle Aziende di trasporto pubblico della </w:t>
      </w:r>
      <w:r w:rsidR="00371ECE" w:rsidRPr="006C2998">
        <w:rPr>
          <w:rFonts w:asciiTheme="majorHAnsi" w:eastAsia="Times New Roman" w:hAnsiTheme="majorHAnsi" w:cstheme="majorHAnsi"/>
          <w:snapToGrid w:val="0"/>
          <w:lang w:eastAsia="it-IT"/>
        </w:rPr>
        <w:t>r</w:t>
      </w:r>
      <w:r w:rsidRPr="006C2998">
        <w:rPr>
          <w:rFonts w:asciiTheme="majorHAnsi" w:eastAsia="Times New Roman" w:hAnsiTheme="majorHAnsi" w:cstheme="majorHAnsi"/>
          <w:snapToGrid w:val="0"/>
          <w:lang w:eastAsia="it-IT"/>
        </w:rPr>
        <w:t>egione Emilia-Romagna: Trenitalia</w:t>
      </w:r>
      <w:r w:rsidR="007C5CE1" w:rsidRPr="006C2998">
        <w:rPr>
          <w:rFonts w:asciiTheme="majorHAnsi" w:eastAsia="Times New Roman" w:hAnsiTheme="majorHAnsi" w:cstheme="majorHAnsi"/>
          <w:snapToGrid w:val="0"/>
          <w:lang w:eastAsia="it-IT"/>
        </w:rPr>
        <w:t xml:space="preserve"> </w:t>
      </w:r>
      <w:r w:rsidRPr="006C2998">
        <w:rPr>
          <w:rFonts w:asciiTheme="majorHAnsi" w:eastAsia="Times New Roman" w:hAnsiTheme="majorHAnsi" w:cstheme="majorHAnsi"/>
          <w:snapToGrid w:val="0"/>
          <w:lang w:eastAsia="it-IT"/>
        </w:rPr>
        <w:t xml:space="preserve">Tper Scarl, Tper Spa, Start Romagna Spa, Seta Spa, Tep SPA, </w:t>
      </w:r>
      <w:r w:rsidR="003E23F3" w:rsidRPr="006C2998">
        <w:rPr>
          <w:rFonts w:asciiTheme="majorHAnsi" w:eastAsia="Times New Roman" w:hAnsiTheme="majorHAnsi" w:cstheme="majorHAnsi"/>
          <w:snapToGrid w:val="0"/>
          <w:lang w:eastAsia="it-IT"/>
        </w:rPr>
        <w:t>per individuare la migliore soluzione di viaggio per il percorso casa-scuola.</w:t>
      </w:r>
    </w:p>
    <w:p w14:paraId="6E36BC9F" w14:textId="77777777" w:rsidR="00115861" w:rsidRPr="00E539E8" w:rsidRDefault="00115861" w:rsidP="00115861">
      <w:pPr>
        <w:widowControl/>
        <w:suppressAutoHyphens w:val="0"/>
        <w:autoSpaceDN/>
        <w:spacing w:after="160" w:line="240" w:lineRule="auto"/>
        <w:ind w:left="1418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</w:p>
    <w:p w14:paraId="3E382F5F" w14:textId="77777777" w:rsidR="00075DBC" w:rsidRDefault="00075DBC" w:rsidP="00181B8C">
      <w:pPr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napToGrid w:val="0"/>
          <w:u w:val="single"/>
          <w:lang w:eastAsia="it-IT"/>
        </w:rPr>
      </w:pPr>
    </w:p>
    <w:p w14:paraId="0A060FC9" w14:textId="4507258B" w:rsidR="00181B8C" w:rsidRPr="0068174C" w:rsidRDefault="00181B8C" w:rsidP="00181B8C">
      <w:pPr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napToGrid w:val="0"/>
          <w:u w:val="single"/>
          <w:lang w:eastAsia="it-IT"/>
        </w:rPr>
      </w:pPr>
      <w:r w:rsidRPr="0068174C">
        <w:rPr>
          <w:rFonts w:asciiTheme="majorHAnsi" w:eastAsia="Times New Roman" w:hAnsiTheme="majorHAnsi" w:cstheme="majorHAnsi"/>
          <w:b/>
          <w:bCs/>
          <w:i/>
          <w:iCs/>
          <w:snapToGrid w:val="0"/>
          <w:u w:val="single"/>
          <w:lang w:eastAsia="it-IT"/>
        </w:rPr>
        <w:t xml:space="preserve">COME SI ACCEDE ALLA RICHIESTA DI AGEVOLAZIONE? </w:t>
      </w:r>
    </w:p>
    <w:p w14:paraId="5B9E029A" w14:textId="77777777" w:rsidR="00181B8C" w:rsidRPr="00E539E8" w:rsidRDefault="00181B8C" w:rsidP="00181B8C">
      <w:pPr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eastAsia="it-IT"/>
        </w:rPr>
      </w:pPr>
    </w:p>
    <w:p w14:paraId="57D6C4B5" w14:textId="00D302A4" w:rsidR="00181B8C" w:rsidRPr="00680819" w:rsidRDefault="00181B8C" w:rsidP="00181B8C">
      <w:pPr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eastAsia="it-IT"/>
        </w:rPr>
      </w:pPr>
      <w:bookmarkStart w:id="3" w:name="_Hlk71221134"/>
      <w:r w:rsidRPr="00E539E8">
        <w:rPr>
          <w:rFonts w:asciiTheme="majorHAnsi" w:eastAsia="Times New Roman" w:hAnsiTheme="majorHAnsi" w:cstheme="majorHAnsi"/>
          <w:snapToGrid w:val="0"/>
          <w:lang w:eastAsia="it-IT"/>
        </w:rPr>
        <w:t xml:space="preserve">La </w:t>
      </w:r>
      <w:r w:rsidRPr="00E539E8">
        <w:rPr>
          <w:rFonts w:asciiTheme="majorHAnsi" w:eastAsia="Times New Roman" w:hAnsiTheme="majorHAnsi" w:cstheme="majorHAnsi"/>
          <w:b/>
          <w:bCs/>
          <w:snapToGrid w:val="0"/>
          <w:lang w:eastAsia="it-IT"/>
        </w:rPr>
        <w:t>richiesta</w:t>
      </w:r>
      <w:r w:rsidRPr="00E539E8">
        <w:rPr>
          <w:rFonts w:asciiTheme="majorHAnsi" w:eastAsia="Times New Roman" w:hAnsiTheme="majorHAnsi" w:cstheme="majorHAnsi"/>
          <w:snapToGrid w:val="0"/>
          <w:lang w:eastAsia="it-IT"/>
        </w:rPr>
        <w:t xml:space="preserve"> dovrà essere presentata </w:t>
      </w:r>
      <w:r w:rsidRPr="00E539E8">
        <w:rPr>
          <w:rFonts w:asciiTheme="majorHAnsi" w:eastAsia="Times New Roman" w:hAnsiTheme="majorHAnsi" w:cstheme="majorHAnsi"/>
          <w:b/>
          <w:bCs/>
          <w:snapToGrid w:val="0"/>
          <w:lang w:eastAsia="it-IT"/>
        </w:rPr>
        <w:t>esclusivamente</w:t>
      </w:r>
      <w:r w:rsidRPr="00E539E8">
        <w:rPr>
          <w:rFonts w:asciiTheme="majorHAnsi" w:eastAsia="Times New Roman" w:hAnsiTheme="majorHAnsi" w:cstheme="majorHAnsi"/>
          <w:snapToGrid w:val="0"/>
          <w:lang w:eastAsia="it-IT"/>
        </w:rPr>
        <w:t xml:space="preserve"> </w:t>
      </w:r>
      <w:r w:rsidRPr="00E539E8">
        <w:rPr>
          <w:rFonts w:asciiTheme="majorHAnsi" w:eastAsia="Times New Roman" w:hAnsiTheme="majorHAnsi" w:cstheme="majorHAnsi"/>
          <w:b/>
          <w:bCs/>
          <w:snapToGrid w:val="0"/>
          <w:lang w:eastAsia="it-IT"/>
        </w:rPr>
        <w:t>on-line</w:t>
      </w:r>
      <w:r w:rsidRPr="00E539E8">
        <w:rPr>
          <w:rFonts w:asciiTheme="majorHAnsi" w:eastAsia="Times New Roman" w:hAnsiTheme="majorHAnsi" w:cstheme="majorHAnsi"/>
          <w:snapToGrid w:val="0"/>
          <w:lang w:eastAsia="it-IT"/>
        </w:rPr>
        <w:t>, a norma del DPR 445/00 e nel rispetto delle indicazioni previste,</w:t>
      </w:r>
      <w:bookmarkEnd w:id="3"/>
      <w:r w:rsidRPr="00E539E8">
        <w:rPr>
          <w:rFonts w:asciiTheme="majorHAnsi" w:eastAsia="Times New Roman" w:hAnsiTheme="majorHAnsi" w:cstheme="majorHAnsi"/>
          <w:snapToGrid w:val="0"/>
          <w:lang w:eastAsia="it-IT"/>
        </w:rPr>
        <w:t xml:space="preserve"> utilizzando </w:t>
      </w:r>
      <w:r w:rsidRPr="00E539E8">
        <w:rPr>
          <w:rFonts w:asciiTheme="majorHAnsi" w:eastAsia="Times New Roman" w:hAnsiTheme="majorHAnsi" w:cstheme="majorHAnsi"/>
          <w:b/>
          <w:bCs/>
          <w:snapToGrid w:val="0"/>
          <w:lang w:eastAsia="it-IT"/>
        </w:rPr>
        <w:t>l’applicativo informatico</w:t>
      </w:r>
      <w:r w:rsidRPr="00E539E8">
        <w:rPr>
          <w:rFonts w:asciiTheme="majorHAnsi" w:eastAsia="Times New Roman" w:hAnsiTheme="majorHAnsi" w:cstheme="majorHAnsi"/>
          <w:snapToGrid w:val="0"/>
          <w:lang w:eastAsia="it-IT"/>
        </w:rPr>
        <w:t xml:space="preserve"> che sarà reso disponibile nel portale tematico regionale all’indirizzo internet: </w:t>
      </w:r>
      <w:hyperlink r:id="rId7" w:history="1">
        <w:r w:rsidRPr="00E539E8">
          <w:rPr>
            <w:rStyle w:val="Collegamentoipertestuale"/>
            <w:rFonts w:asciiTheme="majorHAnsi" w:eastAsia="Times New Roman" w:hAnsiTheme="majorHAnsi" w:cstheme="majorHAnsi"/>
            <w:snapToGrid w:val="0"/>
            <w:lang w:eastAsia="it-IT"/>
          </w:rPr>
          <w:t>https://mobilita.regione.emilia-romagna.it/</w:t>
        </w:r>
      </w:hyperlink>
      <w:r w:rsidR="00D1437D">
        <w:rPr>
          <w:rStyle w:val="Collegamentoipertestuale"/>
          <w:rFonts w:asciiTheme="majorHAnsi" w:eastAsia="Times New Roman" w:hAnsiTheme="majorHAnsi" w:cstheme="majorHAnsi"/>
          <w:snapToGrid w:val="0"/>
          <w:lang w:eastAsia="it-IT"/>
        </w:rPr>
        <w:t>gratis</w:t>
      </w:r>
      <w:r w:rsidR="00423AAA">
        <w:rPr>
          <w:rStyle w:val="Collegamentoipertestuale"/>
          <w:rFonts w:asciiTheme="majorHAnsi" w:eastAsia="Times New Roman" w:hAnsiTheme="majorHAnsi" w:cstheme="majorHAnsi"/>
          <w:snapToGrid w:val="0"/>
          <w:lang w:eastAsia="it-IT"/>
        </w:rPr>
        <w:t xml:space="preserve"> </w:t>
      </w:r>
      <w:r w:rsidR="00423AAA" w:rsidRPr="00680819">
        <w:rPr>
          <w:rStyle w:val="Collegamentoipertestuale"/>
          <w:rFonts w:asciiTheme="majorHAnsi" w:eastAsia="Times New Roman" w:hAnsiTheme="majorHAnsi" w:cstheme="majorHAnsi"/>
          <w:snapToGrid w:val="0"/>
          <w:color w:val="auto"/>
          <w:u w:val="none"/>
          <w:lang w:eastAsia="it-IT"/>
        </w:rPr>
        <w:t xml:space="preserve">dal </w:t>
      </w:r>
      <w:r w:rsidR="00CE265A">
        <w:rPr>
          <w:rStyle w:val="Collegamentoipertestuale"/>
          <w:rFonts w:asciiTheme="majorHAnsi" w:eastAsia="Times New Roman" w:hAnsiTheme="majorHAnsi" w:cstheme="majorHAnsi"/>
          <w:snapToGrid w:val="0"/>
          <w:color w:val="auto"/>
          <w:u w:val="none"/>
          <w:lang w:eastAsia="it-IT"/>
        </w:rPr>
        <w:t xml:space="preserve">25 </w:t>
      </w:r>
      <w:r w:rsidR="00423AAA" w:rsidRPr="00680819">
        <w:rPr>
          <w:rStyle w:val="Collegamentoipertestuale"/>
          <w:rFonts w:asciiTheme="majorHAnsi" w:eastAsia="Times New Roman" w:hAnsiTheme="majorHAnsi" w:cstheme="majorHAnsi"/>
          <w:snapToGrid w:val="0"/>
          <w:color w:val="auto"/>
          <w:u w:val="none"/>
          <w:lang w:eastAsia="it-IT"/>
        </w:rPr>
        <w:t>agosto 2021</w:t>
      </w:r>
      <w:r w:rsidRPr="00680819">
        <w:rPr>
          <w:rFonts w:asciiTheme="majorHAnsi" w:eastAsia="Times New Roman" w:hAnsiTheme="majorHAnsi" w:cstheme="majorHAnsi"/>
          <w:snapToGrid w:val="0"/>
          <w:lang w:eastAsia="it-IT"/>
        </w:rPr>
        <w:t>.</w:t>
      </w:r>
    </w:p>
    <w:p w14:paraId="2960587D" w14:textId="77777777" w:rsidR="00181B8C" w:rsidRPr="00E539E8" w:rsidRDefault="00181B8C" w:rsidP="00181B8C">
      <w:pPr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b/>
          <w:bCs/>
          <w:snapToGrid w:val="0"/>
          <w:u w:val="single"/>
          <w:lang w:eastAsia="it-IT"/>
        </w:rPr>
      </w:pPr>
    </w:p>
    <w:p w14:paraId="702F78CB" w14:textId="77777777" w:rsidR="00181B8C" w:rsidRPr="00094BB5" w:rsidRDefault="00181B8C" w:rsidP="00181B8C">
      <w:pPr>
        <w:widowControl/>
        <w:suppressAutoHyphens w:val="0"/>
        <w:autoSpaceDE w:val="0"/>
        <w:adjustRightInd w:val="0"/>
        <w:spacing w:line="240" w:lineRule="auto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La compilazione della domanda dovrà essere effettuata </w:t>
      </w:r>
      <w:r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con </w:t>
      </w:r>
      <w:r w:rsidRPr="00094BB5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SPID L2, CIE, Federa A+, CNS</w:t>
      </w: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se lo studente beneficiario è:</w:t>
      </w:r>
    </w:p>
    <w:p w14:paraId="6839E53A" w14:textId="77777777" w:rsidR="00181B8C" w:rsidRPr="00094BB5" w:rsidRDefault="00181B8C" w:rsidP="00181B8C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094BB5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minorenne</w:t>
      </w: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: da uno dei genitori, o da chi esercita la responsabilità parentale del minore</w:t>
      </w:r>
      <w:r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che utilizzeranno le proprie credenziali;</w:t>
      </w:r>
    </w:p>
    <w:p w14:paraId="101BC80D" w14:textId="77777777" w:rsidR="00181B8C" w:rsidRPr="00E539E8" w:rsidRDefault="00181B8C" w:rsidP="00181B8C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160" w:line="240" w:lineRule="auto"/>
        <w:contextualSpacing/>
        <w:jc w:val="both"/>
        <w:textAlignment w:val="auto"/>
        <w:rPr>
          <w:rFonts w:asciiTheme="majorHAnsi" w:eastAsia="Times New Roman" w:hAnsiTheme="majorHAnsi" w:cstheme="majorHAnsi"/>
          <w:b/>
          <w:bCs/>
          <w:snapToGrid w:val="0"/>
          <w:kern w:val="0"/>
          <w:u w:val="single"/>
          <w:lang w:eastAsia="it-IT" w:bidi="ar-SA"/>
        </w:rPr>
      </w:pPr>
      <w:r w:rsidRPr="00094BB5">
        <w:rPr>
          <w:rFonts w:asciiTheme="majorHAnsi" w:eastAsia="Times New Roman" w:hAnsiTheme="majorHAnsi" w:cstheme="majorHAnsi"/>
          <w:b/>
          <w:bCs/>
          <w:snapToGrid w:val="0"/>
          <w:kern w:val="0"/>
          <w:lang w:eastAsia="it-IT" w:bidi="ar-SA"/>
        </w:rPr>
        <w:t>maggiorenne</w:t>
      </w: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: direttamente dallo studente</w:t>
      </w:r>
      <w:r w:rsidRPr="00E539E8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con le proprie credenziali</w:t>
      </w:r>
      <w:r w:rsidRPr="00094BB5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.</w:t>
      </w:r>
    </w:p>
    <w:p w14:paraId="3C986669" w14:textId="2F48B6DA" w:rsidR="00CE265A" w:rsidRPr="008C27BE" w:rsidRDefault="00CE265A" w:rsidP="00FF7019">
      <w:pPr>
        <w:overflowPunct w:val="0"/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napToGrid w:val="0"/>
          <w:u w:val="single"/>
          <w:lang w:eastAsia="it-IT"/>
        </w:rPr>
      </w:pPr>
    </w:p>
    <w:p w14:paraId="548E5F37" w14:textId="04489A39" w:rsidR="008C27BE" w:rsidRPr="008C27BE" w:rsidRDefault="008C27BE" w:rsidP="008C27BE">
      <w:pPr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napToGrid w:val="0"/>
          <w:u w:val="single"/>
          <w:lang w:eastAsia="it-IT"/>
        </w:rPr>
      </w:pPr>
      <w:r w:rsidRPr="008C27BE">
        <w:rPr>
          <w:rFonts w:asciiTheme="majorHAnsi" w:eastAsia="Times New Roman" w:hAnsiTheme="majorHAnsi" w:cstheme="majorHAnsi"/>
          <w:b/>
          <w:bCs/>
          <w:i/>
          <w:iCs/>
          <w:snapToGrid w:val="0"/>
          <w:u w:val="single"/>
          <w:lang w:eastAsia="it-IT"/>
        </w:rPr>
        <w:t>DOPO LA RICHIESTA: I PASSAGGI SUCCESSIVI</w:t>
      </w:r>
    </w:p>
    <w:p w14:paraId="76E2FF09" w14:textId="77777777" w:rsidR="008C27BE" w:rsidRDefault="008C27BE" w:rsidP="008C27BE">
      <w:pPr>
        <w:overflowPunct w:val="0"/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napToGrid w:val="0"/>
          <w:u w:val="single"/>
          <w:lang w:eastAsia="it-IT"/>
        </w:rPr>
      </w:pPr>
    </w:p>
    <w:p w14:paraId="74E7A65B" w14:textId="6D614DDA" w:rsidR="008C27BE" w:rsidRPr="008C27BE" w:rsidRDefault="008C27BE" w:rsidP="008C27BE">
      <w:pPr>
        <w:overflowPunct w:val="0"/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</w:pPr>
      <w:r w:rsidRPr="008C27BE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Dopo aver fatto la richiesta tramite l'applicativo</w:t>
      </w:r>
      <w:r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 regionale</w:t>
      </w:r>
      <w:r w:rsidRPr="008C27BE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, l'utente riceve alcune mail </w:t>
      </w:r>
      <w:r w:rsidR="00822B3A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 xml:space="preserve">generate automaticamente e alle quali non è possibile rispondere, </w:t>
      </w:r>
      <w:r w:rsidRPr="008C27BE">
        <w:rPr>
          <w:rFonts w:asciiTheme="majorHAnsi" w:eastAsia="Times New Roman" w:hAnsiTheme="majorHAnsi" w:cstheme="majorHAnsi"/>
          <w:snapToGrid w:val="0"/>
          <w:kern w:val="0"/>
          <w:lang w:eastAsia="it-IT" w:bidi="ar-SA"/>
        </w:rPr>
        <w:t>che lo informano sullo stato della sua pratica.</w:t>
      </w:r>
    </w:p>
    <w:p w14:paraId="1003D8EC" w14:textId="195B2B88" w:rsidR="008C27BE" w:rsidRPr="00822B3A" w:rsidRDefault="008C27BE" w:rsidP="00FD34FE">
      <w:pPr>
        <w:pStyle w:val="Paragrafoelenco"/>
        <w:numPr>
          <w:ilvl w:val="0"/>
          <w:numId w:val="9"/>
        </w:numPr>
        <w:overflowPunct w:val="0"/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</w:pPr>
      <w:r w:rsidRPr="00822B3A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>La prima mail è immediata e segnala l'avvenuta presa in carico della sua richiesta</w:t>
      </w:r>
      <w:r w:rsidR="00FD34FE" w:rsidRPr="00822B3A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>.</w:t>
      </w:r>
    </w:p>
    <w:p w14:paraId="7EA59100" w14:textId="468B39C7" w:rsidR="008C27BE" w:rsidRPr="00822B3A" w:rsidRDefault="008C27BE" w:rsidP="00FD34FE">
      <w:pPr>
        <w:pStyle w:val="Paragrafoelenco"/>
        <w:numPr>
          <w:ilvl w:val="0"/>
          <w:numId w:val="9"/>
        </w:numPr>
        <w:overflowPunct w:val="0"/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</w:pPr>
      <w:r w:rsidRPr="00822B3A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>La seconda mail, che arriva con Pec</w:t>
      </w:r>
      <w:r w:rsidR="00822B3A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>:</w:t>
      </w:r>
      <w:r w:rsidRPr="00822B3A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 xml:space="preserve"> </w:t>
      </w:r>
      <w:hyperlink r:id="rId8" w:history="1">
        <w:r w:rsidR="00FD34FE" w:rsidRPr="00822B3A">
          <w:rPr>
            <w:sz w:val="24"/>
            <w:szCs w:val="24"/>
            <w:lang w:eastAsia="it-IT"/>
          </w:rPr>
          <w:t>notifichesaltasu@postacert.regione.emilia-romagna.it</w:t>
        </w:r>
      </w:hyperlink>
      <w:r w:rsidRPr="00822B3A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 xml:space="preserve"> </w:t>
      </w:r>
      <w:r w:rsidR="00FD34FE" w:rsidRPr="00822B3A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 xml:space="preserve">che </w:t>
      </w:r>
      <w:r w:rsidRPr="00822B3A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>può essere aperta anche tramite la posta elettronica ordinaria, contiene un avviso di protocollazione.</w:t>
      </w:r>
    </w:p>
    <w:p w14:paraId="4219CBEB" w14:textId="77777777" w:rsidR="00DB1084" w:rsidRPr="00831FC9" w:rsidRDefault="008C27BE" w:rsidP="00822B3A">
      <w:pPr>
        <w:pStyle w:val="Paragrafoelenco"/>
        <w:numPr>
          <w:ilvl w:val="0"/>
          <w:numId w:val="9"/>
        </w:numPr>
        <w:overflowPunct w:val="0"/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</w:pPr>
      <w:r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>La terza mail, sempre Pec, comunica l'esito della richiesta.</w:t>
      </w:r>
    </w:p>
    <w:p w14:paraId="35FF2B0D" w14:textId="2A2E6B88" w:rsidR="008C27BE" w:rsidRPr="00831FC9" w:rsidRDefault="008C27BE" w:rsidP="00DB1084">
      <w:pPr>
        <w:pStyle w:val="Paragrafoelenco"/>
        <w:numPr>
          <w:ilvl w:val="0"/>
          <w:numId w:val="11"/>
        </w:numPr>
        <w:overflowPunct w:val="0"/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</w:pPr>
      <w:r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>In caso di esito positivo</w:t>
      </w:r>
      <w:r w:rsidR="00D46AA2"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 xml:space="preserve"> </w:t>
      </w:r>
      <w:r w:rsidR="001D1AE0"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 xml:space="preserve">- </w:t>
      </w:r>
      <w:r w:rsidR="001D1AE0" w:rsidRPr="00831FC9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  <w:lang w:eastAsia="it-IT"/>
        </w:rPr>
        <w:t>richiesta ACCOLTA</w:t>
      </w:r>
      <w:r w:rsidR="001D1AE0"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>-</w:t>
      </w:r>
      <w:r w:rsidR="00D46AA2"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 xml:space="preserve"> </w:t>
      </w:r>
      <w:r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 xml:space="preserve">la mail conterrà uno o più </w:t>
      </w:r>
      <w:r w:rsidR="001D1AE0" w:rsidRPr="00831FC9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  <w:lang w:eastAsia="it-IT"/>
        </w:rPr>
        <w:t>PIN</w:t>
      </w:r>
      <w:r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 xml:space="preserve"> con i quali sarà possibile fare la richiesta all'azienda di trasporto </w:t>
      </w:r>
      <w:r w:rsidR="00DB1084"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 xml:space="preserve">e </w:t>
      </w:r>
      <w:r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>le necessarie istruzioni per procedere.</w:t>
      </w:r>
    </w:p>
    <w:p w14:paraId="644FD4E8" w14:textId="1A2181A4" w:rsidR="00CE265A" w:rsidRPr="00075DBC" w:rsidRDefault="008C27BE" w:rsidP="00FF7019">
      <w:pPr>
        <w:pStyle w:val="Paragrafoelenco"/>
        <w:numPr>
          <w:ilvl w:val="0"/>
          <w:numId w:val="11"/>
        </w:numPr>
        <w:overflowPunct w:val="0"/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</w:pPr>
      <w:r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>In caso di esito negativo</w:t>
      </w:r>
      <w:r w:rsidR="00D46AA2"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 xml:space="preserve"> -</w:t>
      </w:r>
      <w:r w:rsidR="00D46AA2" w:rsidRPr="00831FC9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  <w:lang w:eastAsia="it-IT"/>
        </w:rPr>
        <w:t>richiesta NON ACCOLTA</w:t>
      </w:r>
      <w:r w:rsidR="00D46AA2"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 xml:space="preserve"> -</w:t>
      </w:r>
      <w:r w:rsidRPr="00831FC9">
        <w:rPr>
          <w:rFonts w:asciiTheme="majorHAnsi" w:eastAsia="Times New Roman" w:hAnsiTheme="majorHAnsi" w:cstheme="majorHAnsi"/>
          <w:snapToGrid w:val="0"/>
          <w:sz w:val="24"/>
          <w:szCs w:val="24"/>
          <w:lang w:eastAsia="it-IT"/>
        </w:rPr>
        <w:t>, sarà possibile ripresentare la richiesta solo se il diniego è stato causato da errori materiali e non da mancanza dei requisiti.</w:t>
      </w:r>
    </w:p>
    <w:p w14:paraId="01B90745" w14:textId="0715A461" w:rsidR="00FF7019" w:rsidRPr="0068174C" w:rsidRDefault="00FF7019" w:rsidP="00FF7019">
      <w:pPr>
        <w:overflowPunct w:val="0"/>
        <w:autoSpaceDE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napToGrid w:val="0"/>
          <w:u w:val="single"/>
          <w:lang w:eastAsia="it-IT"/>
        </w:rPr>
      </w:pPr>
      <w:r w:rsidRPr="0068174C">
        <w:rPr>
          <w:rFonts w:asciiTheme="majorHAnsi" w:eastAsia="Times New Roman" w:hAnsiTheme="majorHAnsi" w:cstheme="majorHAnsi"/>
          <w:b/>
          <w:bCs/>
          <w:i/>
          <w:iCs/>
          <w:snapToGrid w:val="0"/>
          <w:u w:val="single"/>
          <w:lang w:eastAsia="it-IT"/>
        </w:rPr>
        <w:t>COMUNICAZIONI E CONTATTI</w:t>
      </w:r>
    </w:p>
    <w:p w14:paraId="0FC2E867" w14:textId="77777777" w:rsidR="00FF7019" w:rsidRPr="00E539E8" w:rsidRDefault="00FF7019" w:rsidP="00FF7019">
      <w:pPr>
        <w:overflowPunct w:val="0"/>
        <w:autoSpaceDE w:val="0"/>
        <w:adjustRightInd w:val="0"/>
        <w:spacing w:line="240" w:lineRule="auto"/>
        <w:jc w:val="both"/>
        <w:rPr>
          <w:rFonts w:asciiTheme="majorHAnsi" w:hAnsiTheme="majorHAnsi" w:cstheme="majorHAnsi"/>
          <w:snapToGrid w:val="0"/>
        </w:rPr>
      </w:pPr>
    </w:p>
    <w:p w14:paraId="7E3C8AF0" w14:textId="48E45138" w:rsidR="00FF7019" w:rsidRPr="00E539E8" w:rsidRDefault="00FF7019" w:rsidP="00FF7019">
      <w:pPr>
        <w:overflowPunct w:val="0"/>
        <w:autoSpaceDE w:val="0"/>
        <w:adjustRightInd w:val="0"/>
        <w:spacing w:line="240" w:lineRule="auto"/>
        <w:jc w:val="both"/>
        <w:rPr>
          <w:rFonts w:asciiTheme="majorHAnsi" w:hAnsiTheme="majorHAnsi" w:cstheme="majorHAnsi"/>
          <w:snapToGrid w:val="0"/>
        </w:rPr>
      </w:pPr>
      <w:r w:rsidRPr="00E539E8">
        <w:rPr>
          <w:rFonts w:asciiTheme="majorHAnsi" w:hAnsiTheme="majorHAnsi" w:cstheme="majorHAnsi"/>
          <w:snapToGrid w:val="0"/>
        </w:rPr>
        <w:t>Nel portale regionale al</w:t>
      </w:r>
      <w:r w:rsidR="0068174C">
        <w:rPr>
          <w:rFonts w:asciiTheme="majorHAnsi" w:hAnsiTheme="majorHAnsi" w:cstheme="majorHAnsi"/>
          <w:snapToGrid w:val="0"/>
        </w:rPr>
        <w:t>l’</w:t>
      </w:r>
      <w:r w:rsidRPr="00E539E8">
        <w:rPr>
          <w:rFonts w:asciiTheme="majorHAnsi" w:hAnsiTheme="majorHAnsi" w:cstheme="majorHAnsi"/>
          <w:snapToGrid w:val="0"/>
        </w:rPr>
        <w:t>indirizzo:</w:t>
      </w:r>
      <w:r w:rsidRPr="00E539E8">
        <w:rPr>
          <w:rFonts w:asciiTheme="majorHAnsi" w:hAnsiTheme="majorHAnsi" w:cstheme="majorHAnsi"/>
        </w:rPr>
        <w:t xml:space="preserve"> </w:t>
      </w:r>
      <w:hyperlink r:id="rId9" w:history="1">
        <w:r w:rsidRPr="00E539E8">
          <w:rPr>
            <w:rStyle w:val="Collegamentoipertestuale"/>
            <w:rFonts w:asciiTheme="majorHAnsi" w:hAnsiTheme="majorHAnsi" w:cstheme="majorHAnsi"/>
            <w:snapToGrid w:val="0"/>
          </w:rPr>
          <w:t>https://mobilita.regione.emilia-romagna.it/</w:t>
        </w:r>
      </w:hyperlink>
      <w:r w:rsidR="00D1437D">
        <w:rPr>
          <w:rStyle w:val="Collegamentoipertestuale"/>
          <w:rFonts w:asciiTheme="majorHAnsi" w:hAnsiTheme="majorHAnsi" w:cstheme="majorHAnsi"/>
          <w:snapToGrid w:val="0"/>
        </w:rPr>
        <w:t>gratis</w:t>
      </w:r>
      <w:r w:rsidRPr="00E539E8">
        <w:rPr>
          <w:rFonts w:asciiTheme="majorHAnsi" w:hAnsiTheme="majorHAnsi" w:cstheme="majorHAnsi"/>
          <w:snapToGrid w:val="0"/>
        </w:rPr>
        <w:t xml:space="preserve"> saranno disponibili le informazioni necessarie all’accesso del beneficio</w:t>
      </w:r>
      <w:r w:rsidR="007B551F">
        <w:rPr>
          <w:rFonts w:asciiTheme="majorHAnsi" w:hAnsiTheme="majorHAnsi" w:cstheme="majorHAnsi"/>
          <w:snapToGrid w:val="0"/>
        </w:rPr>
        <w:t>.</w:t>
      </w:r>
    </w:p>
    <w:p w14:paraId="73AB1AD0" w14:textId="05E77FDA" w:rsidR="00FF7019" w:rsidRPr="00E539E8" w:rsidRDefault="00FF7019" w:rsidP="00FF7019">
      <w:pPr>
        <w:overflowPunct w:val="0"/>
        <w:autoSpaceDE w:val="0"/>
        <w:adjustRightInd w:val="0"/>
        <w:spacing w:line="240" w:lineRule="auto"/>
        <w:jc w:val="both"/>
        <w:rPr>
          <w:rFonts w:asciiTheme="majorHAnsi" w:hAnsiTheme="majorHAnsi" w:cstheme="majorHAnsi"/>
          <w:snapToGrid w:val="0"/>
        </w:rPr>
      </w:pPr>
      <w:r w:rsidRPr="00E539E8">
        <w:rPr>
          <w:rFonts w:asciiTheme="majorHAnsi" w:hAnsiTheme="majorHAnsi" w:cstheme="majorHAnsi"/>
          <w:snapToGrid w:val="0"/>
        </w:rPr>
        <w:t xml:space="preserve">Per qualsiasi contatto e comunicazione con la struttura regionale </w:t>
      </w:r>
      <w:r w:rsidR="007B551F">
        <w:rPr>
          <w:rFonts w:asciiTheme="majorHAnsi" w:hAnsiTheme="majorHAnsi" w:cstheme="majorHAnsi"/>
          <w:snapToGrid w:val="0"/>
        </w:rPr>
        <w:t xml:space="preserve">è </w:t>
      </w:r>
      <w:r w:rsidR="00E9446F" w:rsidRPr="00E539E8">
        <w:rPr>
          <w:rFonts w:asciiTheme="majorHAnsi" w:hAnsiTheme="majorHAnsi" w:cstheme="majorHAnsi"/>
          <w:snapToGrid w:val="0"/>
        </w:rPr>
        <w:t xml:space="preserve">disponibile </w:t>
      </w:r>
      <w:r w:rsidR="007B551F">
        <w:rPr>
          <w:rFonts w:asciiTheme="majorHAnsi" w:hAnsiTheme="majorHAnsi" w:cstheme="majorHAnsi"/>
          <w:snapToGrid w:val="0"/>
        </w:rPr>
        <w:t>il seguente</w:t>
      </w:r>
      <w:r w:rsidRPr="00E539E8">
        <w:rPr>
          <w:rFonts w:asciiTheme="majorHAnsi" w:hAnsiTheme="majorHAnsi" w:cstheme="majorHAnsi"/>
          <w:snapToGrid w:val="0"/>
        </w:rPr>
        <w:t xml:space="preserve"> indirizzo mail </w:t>
      </w:r>
      <w:hyperlink r:id="rId10" w:history="1">
        <w:r w:rsidR="006C2998" w:rsidRPr="009338DB">
          <w:rPr>
            <w:rStyle w:val="Collegamentoipertestuale"/>
            <w:rFonts w:asciiTheme="majorHAnsi" w:hAnsiTheme="majorHAnsi" w:cstheme="majorHAnsi"/>
            <w:snapToGrid w:val="0"/>
          </w:rPr>
          <w:t>saltasu@regione.emilia-romagna.it</w:t>
        </w:r>
      </w:hyperlink>
      <w:r w:rsidR="006C2998">
        <w:rPr>
          <w:rFonts w:asciiTheme="majorHAnsi" w:hAnsiTheme="majorHAnsi" w:cstheme="majorHAnsi"/>
          <w:snapToGrid w:val="0"/>
        </w:rPr>
        <w:t xml:space="preserve"> </w:t>
      </w:r>
      <w:r w:rsidRPr="00E539E8">
        <w:rPr>
          <w:rFonts w:asciiTheme="majorHAnsi" w:hAnsiTheme="majorHAnsi" w:cstheme="majorHAnsi"/>
          <w:snapToGrid w:val="0"/>
        </w:rPr>
        <w:t xml:space="preserve">e il </w:t>
      </w:r>
      <w:r w:rsidRPr="00737544">
        <w:rPr>
          <w:rFonts w:asciiTheme="majorHAnsi" w:hAnsiTheme="majorHAnsi" w:cstheme="majorHAnsi"/>
          <w:b/>
          <w:bCs/>
          <w:snapToGrid w:val="0"/>
        </w:rPr>
        <w:t>numero verde Mi Muovo 800-388988</w:t>
      </w:r>
      <w:r w:rsidRPr="00E539E8">
        <w:rPr>
          <w:rFonts w:asciiTheme="majorHAnsi" w:hAnsiTheme="majorHAnsi" w:cstheme="majorHAnsi"/>
          <w:snapToGrid w:val="0"/>
        </w:rPr>
        <w:t xml:space="preserve">. </w:t>
      </w:r>
    </w:p>
    <w:p w14:paraId="063080B2" w14:textId="77777777" w:rsidR="00FF7019" w:rsidRPr="00E539E8" w:rsidRDefault="00FF7019" w:rsidP="00FF7019">
      <w:pPr>
        <w:overflowPunct w:val="0"/>
        <w:autoSpaceDE w:val="0"/>
        <w:adjustRightInd w:val="0"/>
        <w:spacing w:line="240" w:lineRule="auto"/>
        <w:jc w:val="both"/>
        <w:rPr>
          <w:rFonts w:asciiTheme="majorHAnsi" w:hAnsiTheme="majorHAnsi" w:cstheme="majorHAnsi"/>
          <w:snapToGrid w:val="0"/>
        </w:rPr>
      </w:pPr>
    </w:p>
    <w:p w14:paraId="0DC5EC22" w14:textId="014772B7" w:rsidR="00FF7019" w:rsidRPr="00E539E8" w:rsidRDefault="00FF7019" w:rsidP="00FF7019">
      <w:pPr>
        <w:overflowPunct w:val="0"/>
        <w:autoSpaceDE w:val="0"/>
        <w:adjustRightInd w:val="0"/>
        <w:spacing w:line="240" w:lineRule="auto"/>
        <w:jc w:val="both"/>
        <w:rPr>
          <w:rFonts w:asciiTheme="majorHAnsi" w:hAnsiTheme="majorHAnsi" w:cstheme="majorHAnsi"/>
          <w:snapToGrid w:val="0"/>
        </w:rPr>
      </w:pPr>
      <w:r w:rsidRPr="00E539E8">
        <w:rPr>
          <w:rFonts w:asciiTheme="majorHAnsi" w:hAnsiTheme="majorHAnsi" w:cstheme="majorHAnsi"/>
          <w:snapToGrid w:val="0"/>
        </w:rPr>
        <w:t>Ulteriori informazioni s</w:t>
      </w:r>
      <w:r w:rsidR="00771A68">
        <w:rPr>
          <w:rFonts w:asciiTheme="majorHAnsi" w:hAnsiTheme="majorHAnsi" w:cstheme="majorHAnsi"/>
          <w:snapToGrid w:val="0"/>
        </w:rPr>
        <w:t>aranno</w:t>
      </w:r>
      <w:r w:rsidRPr="00E539E8">
        <w:rPr>
          <w:rFonts w:asciiTheme="majorHAnsi" w:hAnsiTheme="majorHAnsi" w:cstheme="majorHAnsi"/>
          <w:snapToGrid w:val="0"/>
        </w:rPr>
        <w:t xml:space="preserve"> reperibili nei siti delle singole società di trasporto TRENITALIATPER Scarl, TPER Spa, TEP Spa,</w:t>
      </w:r>
      <w:r w:rsidR="00891802">
        <w:rPr>
          <w:rFonts w:asciiTheme="majorHAnsi" w:hAnsiTheme="majorHAnsi" w:cstheme="majorHAnsi"/>
          <w:snapToGrid w:val="0"/>
        </w:rPr>
        <w:t xml:space="preserve"> </w:t>
      </w:r>
      <w:r w:rsidRPr="00E539E8">
        <w:rPr>
          <w:rFonts w:asciiTheme="majorHAnsi" w:hAnsiTheme="majorHAnsi" w:cstheme="majorHAnsi"/>
          <w:snapToGrid w:val="0"/>
        </w:rPr>
        <w:t>SETA Spa, START Romagna Spa, con pagine dedicate all’iniziativa</w:t>
      </w:r>
      <w:r w:rsidR="00771A68">
        <w:rPr>
          <w:rFonts w:asciiTheme="majorHAnsi" w:hAnsiTheme="majorHAnsi" w:cstheme="majorHAnsi"/>
          <w:snapToGrid w:val="0"/>
        </w:rPr>
        <w:t>.</w:t>
      </w:r>
      <w:r w:rsidRPr="00E539E8">
        <w:rPr>
          <w:rFonts w:asciiTheme="majorHAnsi" w:hAnsiTheme="majorHAnsi" w:cstheme="majorHAnsi"/>
          <w:snapToGrid w:val="0"/>
        </w:rPr>
        <w:t xml:space="preserve"> </w:t>
      </w:r>
    </w:p>
    <w:p w14:paraId="50036042" w14:textId="77777777" w:rsidR="00094BB5" w:rsidRPr="00E539E8" w:rsidRDefault="00094BB5" w:rsidP="00933616">
      <w:pPr>
        <w:pStyle w:val="Paragrafobase"/>
        <w:spacing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094BB5" w:rsidRPr="00E539E8" w:rsidSect="006C2998">
      <w:headerReference w:type="default" r:id="rId11"/>
      <w:headerReference w:type="first" r:id="rId12"/>
      <w:pgSz w:w="11906" w:h="16838"/>
      <w:pgMar w:top="1702" w:right="1134" w:bottom="709" w:left="1134" w:header="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2524" w14:textId="77777777" w:rsidR="00053895" w:rsidRDefault="00053895">
      <w:pPr>
        <w:spacing w:line="240" w:lineRule="auto"/>
      </w:pPr>
      <w:r>
        <w:separator/>
      </w:r>
    </w:p>
  </w:endnote>
  <w:endnote w:type="continuationSeparator" w:id="0">
    <w:p w14:paraId="7FF7FC6D" w14:textId="77777777" w:rsidR="00053895" w:rsidRDefault="0005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, 'Times New Roman'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098D" w14:textId="77777777" w:rsidR="00053895" w:rsidRDefault="0005389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92BA658" w14:textId="77777777" w:rsidR="00053895" w:rsidRDefault="00053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E983" w14:textId="77777777" w:rsidR="00E27C16" w:rsidRDefault="00205A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676B0F7" wp14:editId="326FA7CF">
          <wp:simplePos x="0" y="0"/>
          <wp:positionH relativeFrom="page">
            <wp:posOffset>900363</wp:posOffset>
          </wp:positionH>
          <wp:positionV relativeFrom="page">
            <wp:posOffset>1079997</wp:posOffset>
          </wp:positionV>
          <wp:extent cx="1619996" cy="238676"/>
          <wp:effectExtent l="0" t="0" r="0" b="8974"/>
          <wp:wrapTight wrapText="bothSides">
            <wp:wrapPolygon edited="0">
              <wp:start x="0" y="0"/>
              <wp:lineTo x="0" y="20688"/>
              <wp:lineTo x="21336" y="20688"/>
              <wp:lineTo x="21336" y="0"/>
              <wp:lineTo x="0" y="0"/>
            </wp:wrapPolygon>
          </wp:wrapTight>
          <wp:docPr id="16" name="marchio_R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996" cy="2386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F924" w14:textId="77777777" w:rsidR="00E27C16" w:rsidRDefault="00205A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0856CE5" wp14:editId="6BF2CBF5">
          <wp:simplePos x="0" y="0"/>
          <wp:positionH relativeFrom="column">
            <wp:align>center</wp:align>
          </wp:positionH>
          <wp:positionV relativeFrom="paragraph">
            <wp:posOffset>558800</wp:posOffset>
          </wp:positionV>
          <wp:extent cx="2534400" cy="446400"/>
          <wp:effectExtent l="0" t="0" r="0" b="0"/>
          <wp:wrapNone/>
          <wp:docPr id="17" name="marchio_R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4400" cy="44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AE9"/>
    <w:multiLevelType w:val="hybridMultilevel"/>
    <w:tmpl w:val="1C9289EE"/>
    <w:lvl w:ilvl="0" w:tplc="04100019">
      <w:start w:val="1"/>
      <w:numFmt w:val="lowerLetter"/>
      <w:lvlText w:val="%1."/>
      <w:lvlJc w:val="left"/>
      <w:pPr>
        <w:ind w:left="1490" w:hanging="360"/>
      </w:pPr>
    </w:lvl>
    <w:lvl w:ilvl="1" w:tplc="04100019" w:tentative="1">
      <w:start w:val="1"/>
      <w:numFmt w:val="lowerLetter"/>
      <w:lvlText w:val="%2."/>
      <w:lvlJc w:val="left"/>
      <w:pPr>
        <w:ind w:left="2210" w:hanging="360"/>
      </w:pPr>
    </w:lvl>
    <w:lvl w:ilvl="2" w:tplc="0410001B" w:tentative="1">
      <w:start w:val="1"/>
      <w:numFmt w:val="lowerRoman"/>
      <w:lvlText w:val="%3."/>
      <w:lvlJc w:val="right"/>
      <w:pPr>
        <w:ind w:left="2930" w:hanging="180"/>
      </w:pPr>
    </w:lvl>
    <w:lvl w:ilvl="3" w:tplc="0410000F" w:tentative="1">
      <w:start w:val="1"/>
      <w:numFmt w:val="decimal"/>
      <w:lvlText w:val="%4."/>
      <w:lvlJc w:val="left"/>
      <w:pPr>
        <w:ind w:left="3650" w:hanging="360"/>
      </w:pPr>
    </w:lvl>
    <w:lvl w:ilvl="4" w:tplc="04100019" w:tentative="1">
      <w:start w:val="1"/>
      <w:numFmt w:val="lowerLetter"/>
      <w:lvlText w:val="%5."/>
      <w:lvlJc w:val="left"/>
      <w:pPr>
        <w:ind w:left="4370" w:hanging="360"/>
      </w:pPr>
    </w:lvl>
    <w:lvl w:ilvl="5" w:tplc="0410001B" w:tentative="1">
      <w:start w:val="1"/>
      <w:numFmt w:val="lowerRoman"/>
      <w:lvlText w:val="%6."/>
      <w:lvlJc w:val="right"/>
      <w:pPr>
        <w:ind w:left="5090" w:hanging="180"/>
      </w:pPr>
    </w:lvl>
    <w:lvl w:ilvl="6" w:tplc="0410000F" w:tentative="1">
      <w:start w:val="1"/>
      <w:numFmt w:val="decimal"/>
      <w:lvlText w:val="%7."/>
      <w:lvlJc w:val="left"/>
      <w:pPr>
        <w:ind w:left="5810" w:hanging="360"/>
      </w:pPr>
    </w:lvl>
    <w:lvl w:ilvl="7" w:tplc="04100019" w:tentative="1">
      <w:start w:val="1"/>
      <w:numFmt w:val="lowerLetter"/>
      <w:lvlText w:val="%8."/>
      <w:lvlJc w:val="left"/>
      <w:pPr>
        <w:ind w:left="6530" w:hanging="360"/>
      </w:pPr>
    </w:lvl>
    <w:lvl w:ilvl="8" w:tplc="0410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A53567B"/>
    <w:multiLevelType w:val="multilevel"/>
    <w:tmpl w:val="E354C0F4"/>
    <w:styleLink w:val="WW8Num3"/>
    <w:lvl w:ilvl="0">
      <w:numFmt w:val="bullet"/>
      <w:lvlText w:val="-"/>
      <w:lvlJc w:val="left"/>
      <w:pPr>
        <w:ind w:left="1770" w:hanging="360"/>
      </w:pPr>
      <w:rPr>
        <w:rFonts w:ascii="Cambria" w:eastAsia="Cambria" w:hAnsi="Cambria" w:cs="Times New Roman"/>
      </w:rPr>
    </w:lvl>
    <w:lvl w:ilvl="1">
      <w:numFmt w:val="bullet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0" w:hanging="360"/>
      </w:pPr>
      <w:rPr>
        <w:rFonts w:ascii="Wingdings" w:hAnsi="Wingdings" w:cs="Wingdings"/>
      </w:rPr>
    </w:lvl>
  </w:abstractNum>
  <w:abstractNum w:abstractNumId="2" w15:restartNumberingAfterBreak="0">
    <w:nsid w:val="2624600E"/>
    <w:multiLevelType w:val="hybridMultilevel"/>
    <w:tmpl w:val="C6F67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826B5"/>
    <w:multiLevelType w:val="hybridMultilevel"/>
    <w:tmpl w:val="95AC7F4C"/>
    <w:lvl w:ilvl="0" w:tplc="2630761A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6792F"/>
    <w:multiLevelType w:val="hybridMultilevel"/>
    <w:tmpl w:val="07C20DC2"/>
    <w:lvl w:ilvl="0" w:tplc="99EC7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D3573"/>
    <w:multiLevelType w:val="multilevel"/>
    <w:tmpl w:val="64FEC44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E031BA7"/>
    <w:multiLevelType w:val="hybridMultilevel"/>
    <w:tmpl w:val="1CC4F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C79FC"/>
    <w:multiLevelType w:val="hybridMultilevel"/>
    <w:tmpl w:val="37367E1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2710E7"/>
    <w:multiLevelType w:val="hybridMultilevel"/>
    <w:tmpl w:val="33047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270C"/>
    <w:multiLevelType w:val="hybridMultilevel"/>
    <w:tmpl w:val="56C8C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35A35EE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45112"/>
    <w:multiLevelType w:val="hybridMultilevel"/>
    <w:tmpl w:val="3B5A3B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81"/>
    <w:rsid w:val="00005C1D"/>
    <w:rsid w:val="00006CE4"/>
    <w:rsid w:val="0002208E"/>
    <w:rsid w:val="0002449E"/>
    <w:rsid w:val="00053574"/>
    <w:rsid w:val="00053895"/>
    <w:rsid w:val="00065FF0"/>
    <w:rsid w:val="000676FE"/>
    <w:rsid w:val="00075DBC"/>
    <w:rsid w:val="00094BB5"/>
    <w:rsid w:val="000C114E"/>
    <w:rsid w:val="000C3684"/>
    <w:rsid w:val="00114CE2"/>
    <w:rsid w:val="00115861"/>
    <w:rsid w:val="001704F4"/>
    <w:rsid w:val="00174870"/>
    <w:rsid w:val="00181B8C"/>
    <w:rsid w:val="0019586B"/>
    <w:rsid w:val="001B2382"/>
    <w:rsid w:val="001B2763"/>
    <w:rsid w:val="001C0FEE"/>
    <w:rsid w:val="001D1AE0"/>
    <w:rsid w:val="00205ACB"/>
    <w:rsid w:val="002066E3"/>
    <w:rsid w:val="0023092B"/>
    <w:rsid w:val="00230BAF"/>
    <w:rsid w:val="0029434D"/>
    <w:rsid w:val="002C5E9C"/>
    <w:rsid w:val="002D1C56"/>
    <w:rsid w:val="002E5922"/>
    <w:rsid w:val="002E6959"/>
    <w:rsid w:val="002F591C"/>
    <w:rsid w:val="00340B1D"/>
    <w:rsid w:val="00371ECE"/>
    <w:rsid w:val="003864E9"/>
    <w:rsid w:val="0038746A"/>
    <w:rsid w:val="003A6914"/>
    <w:rsid w:val="003C4AE1"/>
    <w:rsid w:val="003E23F3"/>
    <w:rsid w:val="003E3F2E"/>
    <w:rsid w:val="003E3FBF"/>
    <w:rsid w:val="0040096C"/>
    <w:rsid w:val="00423AAA"/>
    <w:rsid w:val="0042558B"/>
    <w:rsid w:val="004A52CC"/>
    <w:rsid w:val="004F76A4"/>
    <w:rsid w:val="00516521"/>
    <w:rsid w:val="00522CB0"/>
    <w:rsid w:val="005247AD"/>
    <w:rsid w:val="00527434"/>
    <w:rsid w:val="0053327D"/>
    <w:rsid w:val="00533DF7"/>
    <w:rsid w:val="00545ADF"/>
    <w:rsid w:val="00591BCD"/>
    <w:rsid w:val="005B09B1"/>
    <w:rsid w:val="005B2EB0"/>
    <w:rsid w:val="005C3A1A"/>
    <w:rsid w:val="005E36F9"/>
    <w:rsid w:val="005E7C2F"/>
    <w:rsid w:val="005F26D7"/>
    <w:rsid w:val="0060120E"/>
    <w:rsid w:val="00612DD0"/>
    <w:rsid w:val="00622F4B"/>
    <w:rsid w:val="00653602"/>
    <w:rsid w:val="006567AA"/>
    <w:rsid w:val="00662C98"/>
    <w:rsid w:val="00677A1F"/>
    <w:rsid w:val="00680819"/>
    <w:rsid w:val="0068174C"/>
    <w:rsid w:val="0069328E"/>
    <w:rsid w:val="006C2998"/>
    <w:rsid w:val="006F7A4B"/>
    <w:rsid w:val="0071045E"/>
    <w:rsid w:val="00714D26"/>
    <w:rsid w:val="00737544"/>
    <w:rsid w:val="00742D5C"/>
    <w:rsid w:val="00760DA1"/>
    <w:rsid w:val="00771A68"/>
    <w:rsid w:val="00780511"/>
    <w:rsid w:val="007A495A"/>
    <w:rsid w:val="007B551F"/>
    <w:rsid w:val="007C5CE1"/>
    <w:rsid w:val="00816AA4"/>
    <w:rsid w:val="00822B3A"/>
    <w:rsid w:val="00830527"/>
    <w:rsid w:val="00830E17"/>
    <w:rsid w:val="00831FC9"/>
    <w:rsid w:val="00891802"/>
    <w:rsid w:val="008B551F"/>
    <w:rsid w:val="008C27BE"/>
    <w:rsid w:val="008C3E9B"/>
    <w:rsid w:val="008C6817"/>
    <w:rsid w:val="008D05EA"/>
    <w:rsid w:val="008F140C"/>
    <w:rsid w:val="00933616"/>
    <w:rsid w:val="009635CF"/>
    <w:rsid w:val="009643A6"/>
    <w:rsid w:val="0096650F"/>
    <w:rsid w:val="00970A73"/>
    <w:rsid w:val="00987942"/>
    <w:rsid w:val="0099476E"/>
    <w:rsid w:val="009E2293"/>
    <w:rsid w:val="009E7E27"/>
    <w:rsid w:val="00A31B19"/>
    <w:rsid w:val="00A324D4"/>
    <w:rsid w:val="00A95ADF"/>
    <w:rsid w:val="00B30FF9"/>
    <w:rsid w:val="00B40BC5"/>
    <w:rsid w:val="00B6074E"/>
    <w:rsid w:val="00B60EE9"/>
    <w:rsid w:val="00BA3357"/>
    <w:rsid w:val="00BB0001"/>
    <w:rsid w:val="00BD5114"/>
    <w:rsid w:val="00BD5CD7"/>
    <w:rsid w:val="00BE454E"/>
    <w:rsid w:val="00BF4957"/>
    <w:rsid w:val="00C236AE"/>
    <w:rsid w:val="00C272E2"/>
    <w:rsid w:val="00C76CFF"/>
    <w:rsid w:val="00CE265A"/>
    <w:rsid w:val="00CE29D2"/>
    <w:rsid w:val="00CE6B51"/>
    <w:rsid w:val="00CF2632"/>
    <w:rsid w:val="00D1437D"/>
    <w:rsid w:val="00D44BF7"/>
    <w:rsid w:val="00D44CE8"/>
    <w:rsid w:val="00D4500D"/>
    <w:rsid w:val="00D46AA2"/>
    <w:rsid w:val="00DA4339"/>
    <w:rsid w:val="00DB1084"/>
    <w:rsid w:val="00DB5DBB"/>
    <w:rsid w:val="00DB7381"/>
    <w:rsid w:val="00E149C7"/>
    <w:rsid w:val="00E16771"/>
    <w:rsid w:val="00E539E8"/>
    <w:rsid w:val="00E71031"/>
    <w:rsid w:val="00E71733"/>
    <w:rsid w:val="00E7737D"/>
    <w:rsid w:val="00E82037"/>
    <w:rsid w:val="00E83DF9"/>
    <w:rsid w:val="00E9446F"/>
    <w:rsid w:val="00ED4DE9"/>
    <w:rsid w:val="00EF2CB5"/>
    <w:rsid w:val="00F13F00"/>
    <w:rsid w:val="00F149B8"/>
    <w:rsid w:val="00F34135"/>
    <w:rsid w:val="00F36A19"/>
    <w:rsid w:val="00F536A1"/>
    <w:rsid w:val="00F97724"/>
    <w:rsid w:val="00FC1FA4"/>
    <w:rsid w:val="00FD34FE"/>
    <w:rsid w:val="00FD4F88"/>
    <w:rsid w:val="00FE721F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CD653"/>
  <w15:docId w15:val="{ECA16CFE-76D4-44F2-BDF3-A09F78F2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Standard"/>
    <w:pPr>
      <w:widowControl w:val="0"/>
      <w:autoSpaceDE w:val="0"/>
      <w:spacing w:after="0" w:line="288" w:lineRule="auto"/>
      <w:textAlignment w:val="center"/>
    </w:pPr>
    <w:rPr>
      <w:rFonts w:ascii="Times-Roman, 'Times New Roman'" w:hAnsi="Times-Roman, 'Times New Roman'" w:cs="Times-Roman, 'Times New Roman'"/>
      <w:color w:val="000000"/>
    </w:rPr>
  </w:style>
  <w:style w:type="paragraph" w:customStyle="1" w:styleId="Body1">
    <w:name w:val="Body 1"/>
    <w:pPr>
      <w:widowControl/>
      <w:suppressAutoHyphens/>
    </w:pPr>
    <w:rPr>
      <w:rFonts w:ascii="Helvetica" w:eastAsia="Arial Unicode MS" w:hAnsi="Helvetica" w:cs="Helvetica"/>
      <w:color w:val="00000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Standarduser">
    <w:name w:val="Standard (user)"/>
    <w:pPr>
      <w:widowControl/>
      <w:suppressAutoHyphens/>
      <w:spacing w:after="200"/>
    </w:pPr>
    <w:rPr>
      <w:rFonts w:ascii="Cambria" w:eastAsia="Cambria" w:hAnsi="Cambria" w:cs="Cambria"/>
      <w:lang w:bidi="ar-SA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CarattereCarattere">
    <w:name w:val="Carattere Carattere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3z0">
    <w:name w:val="WW8Num3z0"/>
    <w:rPr>
      <w:rFonts w:ascii="Cambria" w:eastAsia="Cambria" w:hAnsi="Cambria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paragraph" w:customStyle="1" w:styleId="gmail-p1">
    <w:name w:val="gmail-p1"/>
    <w:basedOn w:val="Normale"/>
    <w:pPr>
      <w:widowControl/>
      <w:suppressAutoHyphens w:val="0"/>
      <w:spacing w:before="100" w:after="100" w:line="240" w:lineRule="auto"/>
      <w:textAlignment w:val="auto"/>
    </w:pPr>
    <w:rPr>
      <w:rFonts w:eastAsia="Calibri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Testonormale">
    <w:name w:val="Plain Text"/>
    <w:basedOn w:val="Normale"/>
    <w:pPr>
      <w:widowControl/>
      <w:suppressAutoHyphens w:val="0"/>
      <w:spacing w:line="240" w:lineRule="auto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styleId="Corpotesto">
    <w:name w:val="Body Text"/>
    <w:basedOn w:val="Normale"/>
    <w:pPr>
      <w:widowControl/>
      <w:spacing w:after="120" w:line="240" w:lineRule="auto"/>
      <w:textAlignment w:val="auto"/>
    </w:pPr>
    <w:rPr>
      <w:rFonts w:ascii="Cambria" w:eastAsia="Cambria" w:hAnsi="Cambria" w:cs="Times New Roman"/>
      <w:kern w:val="0"/>
      <w:lang w:eastAsia="ar-SA" w:bidi="ar-SA"/>
    </w:rPr>
  </w:style>
  <w:style w:type="character" w:customStyle="1" w:styleId="CorpotestoCarattere">
    <w:name w:val="Corpo testo Carattere"/>
    <w:basedOn w:val="Carpredefinitoparagrafo"/>
    <w:rPr>
      <w:rFonts w:ascii="Cambria" w:eastAsia="Cambria" w:hAnsi="Cambria" w:cs="Times New Roman"/>
      <w:kern w:val="0"/>
      <w:lang w:eastAsia="ar-SA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3">
    <w:name w:val="WW8Num3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hesaltasu@postacert.regione.emilia-romag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ita.regione.emilia-romagna.i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ltasu@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ita.regione.emilia-romagna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Zacchiroli</dc:creator>
  <cp:lastModifiedBy>Morico Roberta</cp:lastModifiedBy>
  <cp:revision>19</cp:revision>
  <cp:lastPrinted>2021-06-01T15:26:00Z</cp:lastPrinted>
  <dcterms:created xsi:type="dcterms:W3CDTF">2021-08-11T13:42:00Z</dcterms:created>
  <dcterms:modified xsi:type="dcterms:W3CDTF">2021-08-11T13:58:00Z</dcterms:modified>
</cp:coreProperties>
</file>